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11C9D" w14:textId="6892101A" w:rsidR="00A84A34" w:rsidRPr="00B81663" w:rsidRDefault="00A84A34">
      <w:pPr>
        <w:rPr>
          <w:b/>
          <w:bCs/>
          <w:sz w:val="36"/>
          <w:szCs w:val="36"/>
        </w:rPr>
      </w:pPr>
      <w:r w:rsidRPr="00B81663">
        <w:rPr>
          <w:b/>
          <w:bCs/>
          <w:sz w:val="36"/>
          <w:szCs w:val="36"/>
        </w:rPr>
        <w:t>Ella Mokgalane – Short Bio</w:t>
      </w:r>
    </w:p>
    <w:p w14:paraId="7C6FFAD6" w14:textId="389DF1D6" w:rsidR="00E30A52" w:rsidRDefault="00BE4497" w:rsidP="00282DD7">
      <w:pPr>
        <w:jc w:val="both"/>
      </w:pPr>
      <w:r>
        <w:t xml:space="preserve">Ella Mokgalane is </w:t>
      </w:r>
      <w:r w:rsidR="007E49C1">
        <w:t>the CEO for</w:t>
      </w:r>
      <w:r>
        <w:t xml:space="preserve"> the South African Council for Educators (SACE). She </w:t>
      </w:r>
      <w:r w:rsidR="00DE7B88">
        <w:t xml:space="preserve">is a qualified professional teacher and </w:t>
      </w:r>
      <w:r>
        <w:t>has previously worked for</w:t>
      </w:r>
      <w:r w:rsidR="00DE7B88">
        <w:t xml:space="preserve"> </w:t>
      </w:r>
      <w:r w:rsidR="00C75EAF">
        <w:t>SACE as Senior Manager Professional Development</w:t>
      </w:r>
      <w:r w:rsidR="00DE7B88">
        <w:t xml:space="preserve"> and </w:t>
      </w:r>
      <w:r w:rsidR="00C75EAF">
        <w:t>Manager Professional Development and Research</w:t>
      </w:r>
      <w:r w:rsidR="00211954">
        <w:t>;</w:t>
      </w:r>
      <w:r w:rsidR="00A84A34">
        <w:t xml:space="preserve"> </w:t>
      </w:r>
      <w:r>
        <w:t xml:space="preserve">Mpumalanga Education Department as the Deputy Chief Education </w:t>
      </w:r>
      <w:r w:rsidR="00C75EAF">
        <w:t xml:space="preserve">Specialist </w:t>
      </w:r>
      <w:r w:rsidR="00211954">
        <w:t xml:space="preserve">for </w:t>
      </w:r>
      <w:r w:rsidR="00C75EAF">
        <w:t>Teacher Development</w:t>
      </w:r>
      <w:r w:rsidR="00211954">
        <w:t xml:space="preserve">; </w:t>
      </w:r>
      <w:r>
        <w:t xml:space="preserve">the University of the Witwatersrand Education Policy Unit as a </w:t>
      </w:r>
      <w:r w:rsidR="00211954">
        <w:t>R</w:t>
      </w:r>
      <w:r>
        <w:t xml:space="preserve">esearcher and national </w:t>
      </w:r>
      <w:r w:rsidR="00C75EAF">
        <w:t>coordinator for Teacher Appraisal Project</w:t>
      </w:r>
      <w:r w:rsidR="005D5BF3">
        <w:t xml:space="preserve">; </w:t>
      </w:r>
      <w:r>
        <w:t xml:space="preserve">University of the Witwatersrand Education Rural Facility as a </w:t>
      </w:r>
      <w:r w:rsidR="00BE35E1">
        <w:t>T</w:t>
      </w:r>
      <w:r>
        <w:t xml:space="preserve">eacher </w:t>
      </w:r>
      <w:r w:rsidR="00BE35E1">
        <w:t>D</w:t>
      </w:r>
      <w:r>
        <w:t xml:space="preserve">evelopment </w:t>
      </w:r>
      <w:r w:rsidR="00BE35E1">
        <w:t>P</w:t>
      </w:r>
      <w:r>
        <w:t xml:space="preserve">roject </w:t>
      </w:r>
      <w:r w:rsidR="00BE35E1">
        <w:t>C</w:t>
      </w:r>
      <w:r w:rsidR="00CB0922">
        <w:t>oordinator</w:t>
      </w:r>
      <w:r w:rsidR="001570D6">
        <w:t xml:space="preserve">, </w:t>
      </w:r>
      <w:r w:rsidR="007E49C1">
        <w:t xml:space="preserve">University of the Witwatersrand’s Academic Staff Development Centre, as a </w:t>
      </w:r>
      <w:r w:rsidR="00C75EAF">
        <w:t xml:space="preserve">Junior </w:t>
      </w:r>
      <w:r w:rsidR="007E49C1">
        <w:t>Lecturer and Course Evaluator</w:t>
      </w:r>
      <w:r w:rsidR="001570D6">
        <w:t xml:space="preserve"> and a Teacher </w:t>
      </w:r>
      <w:r w:rsidR="00E30A52">
        <w:t xml:space="preserve">at the Sparrow Schools in </w:t>
      </w:r>
      <w:r w:rsidR="00EC0E00">
        <w:t>Johannesburg.</w:t>
      </w:r>
    </w:p>
    <w:p w14:paraId="476BCD2F" w14:textId="4085D3A5" w:rsidR="00864F83" w:rsidRDefault="00C17971" w:rsidP="00282DD7">
      <w:pPr>
        <w:jc w:val="both"/>
      </w:pPr>
      <w:r>
        <w:t xml:space="preserve">Her highest qualifications </w:t>
      </w:r>
      <w:r w:rsidR="00864F83">
        <w:t>are,</w:t>
      </w:r>
      <w:r>
        <w:t xml:space="preserve"> the Master of Education</w:t>
      </w:r>
      <w:r w:rsidR="00EC0E00">
        <w:t xml:space="preserve"> in</w:t>
      </w:r>
      <w:r w:rsidR="00FC22A4">
        <w:t xml:space="preserve"> Educational Leadership and Management</w:t>
      </w:r>
      <w:r w:rsidR="00EC0E00">
        <w:t xml:space="preserve"> </w:t>
      </w:r>
      <w:r>
        <w:t xml:space="preserve"> (University of Johannesburg) and Master of Public Policy (University of the Witwatersrand). </w:t>
      </w:r>
      <w:r w:rsidR="00864F83">
        <w:t xml:space="preserve">She also holds </w:t>
      </w:r>
      <w:r w:rsidR="001A7396">
        <w:t xml:space="preserve">a Bachelor of Primary Education; Bachelor of Education (Honours), Post Graduate Diploma in Education (Educational Policy Studies) and Post Graduate </w:t>
      </w:r>
      <w:r w:rsidR="005A4BC9">
        <w:t>Diploma in Education (Monitoring and Evaluation).</w:t>
      </w:r>
    </w:p>
    <w:p w14:paraId="41C26623" w14:textId="563BF2A5" w:rsidR="00B81663" w:rsidRPr="00DE7B88" w:rsidRDefault="00C17971" w:rsidP="00282DD7">
      <w:pPr>
        <w:jc w:val="both"/>
      </w:pPr>
      <w:r>
        <w:t>She serves in the following structures: ETDP-SETA Board; University of Free State Education Faculty Advisory Committee; Africa Federation of Teaching Regulatory Authorities (AFTRA)</w:t>
      </w:r>
      <w:r w:rsidR="00306232">
        <w:t xml:space="preserve"> </w:t>
      </w:r>
      <w:r w:rsidR="000206B6">
        <w:t>General Secretary</w:t>
      </w:r>
      <w:r>
        <w:t xml:space="preserve">; </w:t>
      </w:r>
      <w:r w:rsidR="000206B6">
        <w:t xml:space="preserve">and </w:t>
      </w:r>
      <w:r>
        <w:t>International Forum of Teaching Regulatory Authorities (IFTRA)</w:t>
      </w:r>
      <w:r w:rsidR="000206B6">
        <w:t xml:space="preserve"> International Working Group</w:t>
      </w:r>
      <w:r>
        <w:t>.</w:t>
      </w:r>
      <w:r w:rsidR="00246D28">
        <w:t xml:space="preserve"> She is instrumental in leading the SACE women in leadership and management in schools and broader educational sector. This resulted in the women school leaders in Digital Leadership and women who wrote an school leadership book on “Women Unveil Untold Stories in the Educational Sector”.</w:t>
      </w:r>
    </w:p>
    <w:p w14:paraId="0A581E31" w14:textId="77777777" w:rsidR="00042D61" w:rsidRDefault="00042D61" w:rsidP="00042D61">
      <w:pPr>
        <w:pStyle w:val="ListParagraph"/>
      </w:pPr>
    </w:p>
    <w:sectPr w:rsidR="00042D61" w:rsidSect="00F657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F17AC"/>
    <w:multiLevelType w:val="hybridMultilevel"/>
    <w:tmpl w:val="C6DA454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32C600E5"/>
    <w:multiLevelType w:val="hybridMultilevel"/>
    <w:tmpl w:val="A5AC607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569486D"/>
    <w:multiLevelType w:val="hybridMultilevel"/>
    <w:tmpl w:val="8E3889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1813B0C"/>
    <w:multiLevelType w:val="hybridMultilevel"/>
    <w:tmpl w:val="DD6043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2823AB5"/>
    <w:multiLevelType w:val="hybridMultilevel"/>
    <w:tmpl w:val="BEE008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BE94E6D"/>
    <w:multiLevelType w:val="hybridMultilevel"/>
    <w:tmpl w:val="BF1ACB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A686401"/>
    <w:multiLevelType w:val="hybridMultilevel"/>
    <w:tmpl w:val="83BE6F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320496127">
    <w:abstractNumId w:val="2"/>
  </w:num>
  <w:num w:numId="2" w16cid:durableId="2115393495">
    <w:abstractNumId w:val="0"/>
  </w:num>
  <w:num w:numId="3" w16cid:durableId="214322015">
    <w:abstractNumId w:val="1"/>
  </w:num>
  <w:num w:numId="4" w16cid:durableId="281500091">
    <w:abstractNumId w:val="4"/>
  </w:num>
  <w:num w:numId="5" w16cid:durableId="2059892145">
    <w:abstractNumId w:val="3"/>
  </w:num>
  <w:num w:numId="6" w16cid:durableId="1560288630">
    <w:abstractNumId w:val="5"/>
  </w:num>
  <w:num w:numId="7" w16cid:durableId="1505777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97"/>
    <w:rsid w:val="00014580"/>
    <w:rsid w:val="000206B6"/>
    <w:rsid w:val="00022E48"/>
    <w:rsid w:val="00042D61"/>
    <w:rsid w:val="0007238B"/>
    <w:rsid w:val="000A1622"/>
    <w:rsid w:val="000A2691"/>
    <w:rsid w:val="00121723"/>
    <w:rsid w:val="001570D6"/>
    <w:rsid w:val="00192D76"/>
    <w:rsid w:val="001A7396"/>
    <w:rsid w:val="001C4073"/>
    <w:rsid w:val="00211954"/>
    <w:rsid w:val="00246D28"/>
    <w:rsid w:val="00282DD7"/>
    <w:rsid w:val="00306232"/>
    <w:rsid w:val="00314856"/>
    <w:rsid w:val="00346969"/>
    <w:rsid w:val="0039132B"/>
    <w:rsid w:val="003A08F2"/>
    <w:rsid w:val="003E7F09"/>
    <w:rsid w:val="00406F96"/>
    <w:rsid w:val="00410CCF"/>
    <w:rsid w:val="00414B17"/>
    <w:rsid w:val="004B5B8F"/>
    <w:rsid w:val="004B7D2F"/>
    <w:rsid w:val="004B7EE0"/>
    <w:rsid w:val="004C76AD"/>
    <w:rsid w:val="00550B18"/>
    <w:rsid w:val="00570187"/>
    <w:rsid w:val="005A4BC9"/>
    <w:rsid w:val="005B4D82"/>
    <w:rsid w:val="005C4ECB"/>
    <w:rsid w:val="005D5BF3"/>
    <w:rsid w:val="005F3350"/>
    <w:rsid w:val="0060047E"/>
    <w:rsid w:val="00604E85"/>
    <w:rsid w:val="00612432"/>
    <w:rsid w:val="006503BA"/>
    <w:rsid w:val="00665CBA"/>
    <w:rsid w:val="006A490E"/>
    <w:rsid w:val="006E2878"/>
    <w:rsid w:val="00724CC6"/>
    <w:rsid w:val="00745637"/>
    <w:rsid w:val="00757A59"/>
    <w:rsid w:val="00765E4E"/>
    <w:rsid w:val="007E49C1"/>
    <w:rsid w:val="008413BF"/>
    <w:rsid w:val="00850DF1"/>
    <w:rsid w:val="00864F83"/>
    <w:rsid w:val="008B31B1"/>
    <w:rsid w:val="00972A70"/>
    <w:rsid w:val="00A03480"/>
    <w:rsid w:val="00A81CE8"/>
    <w:rsid w:val="00A84A34"/>
    <w:rsid w:val="00B13DB3"/>
    <w:rsid w:val="00B81663"/>
    <w:rsid w:val="00BA1EFA"/>
    <w:rsid w:val="00BC0DF5"/>
    <w:rsid w:val="00BE35E1"/>
    <w:rsid w:val="00BE4497"/>
    <w:rsid w:val="00C17971"/>
    <w:rsid w:val="00C3045B"/>
    <w:rsid w:val="00C3098C"/>
    <w:rsid w:val="00C740EF"/>
    <w:rsid w:val="00C75EAF"/>
    <w:rsid w:val="00C87B8D"/>
    <w:rsid w:val="00CB0922"/>
    <w:rsid w:val="00D03B77"/>
    <w:rsid w:val="00D4298F"/>
    <w:rsid w:val="00D472BC"/>
    <w:rsid w:val="00D76A63"/>
    <w:rsid w:val="00DA4497"/>
    <w:rsid w:val="00DE7B88"/>
    <w:rsid w:val="00E30A52"/>
    <w:rsid w:val="00E951DE"/>
    <w:rsid w:val="00EC0E00"/>
    <w:rsid w:val="00F65788"/>
    <w:rsid w:val="00FA6541"/>
    <w:rsid w:val="00FC22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CBC8A"/>
  <w15:docId w15:val="{1A9468AE-BA15-4F9E-B79A-D1AE2DCC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187"/>
  </w:style>
  <w:style w:type="paragraph" w:styleId="Heading1">
    <w:name w:val="heading 1"/>
    <w:basedOn w:val="Normal"/>
    <w:link w:val="Heading1Char"/>
    <w:uiPriority w:val="9"/>
    <w:qFormat/>
    <w:rsid w:val="001C40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unhideWhenUsed/>
    <w:qFormat/>
    <w:rsid w:val="00DE7B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4497"/>
    <w:pPr>
      <w:ind w:left="720"/>
      <w:contextualSpacing/>
    </w:pPr>
  </w:style>
  <w:style w:type="paragraph" w:styleId="BodyTextIndent">
    <w:name w:val="Body Text Indent"/>
    <w:basedOn w:val="Normal"/>
    <w:link w:val="BodyTextIndentChar"/>
    <w:rsid w:val="000A2691"/>
    <w:pPr>
      <w:spacing w:after="0" w:line="240" w:lineRule="auto"/>
      <w:ind w:left="4320" w:hanging="2880"/>
    </w:pPr>
    <w:rPr>
      <w:rFonts w:ascii="Arial" w:eastAsia="Times New Roman" w:hAnsi="Arial" w:cs="Arial"/>
      <w:b/>
      <w:bCs/>
      <w:sz w:val="32"/>
      <w:szCs w:val="24"/>
      <w:lang w:val="en-GB"/>
    </w:rPr>
  </w:style>
  <w:style w:type="character" w:customStyle="1" w:styleId="BodyTextIndentChar">
    <w:name w:val="Body Text Indent Char"/>
    <w:basedOn w:val="DefaultParagraphFont"/>
    <w:link w:val="BodyTextIndent"/>
    <w:rsid w:val="000A2691"/>
    <w:rPr>
      <w:rFonts w:ascii="Arial" w:eastAsia="Times New Roman" w:hAnsi="Arial" w:cs="Arial"/>
      <w:b/>
      <w:bCs/>
      <w:sz w:val="32"/>
      <w:szCs w:val="24"/>
      <w:lang w:val="en-GB"/>
    </w:rPr>
  </w:style>
  <w:style w:type="character" w:customStyle="1" w:styleId="Heading1Char">
    <w:name w:val="Heading 1 Char"/>
    <w:basedOn w:val="DefaultParagraphFont"/>
    <w:link w:val="Heading1"/>
    <w:uiPriority w:val="9"/>
    <w:rsid w:val="001C4073"/>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rsid w:val="00DE7B8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55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ellam</dc:creator>
  <cp:lastModifiedBy>Ella Mokgalane</cp:lastModifiedBy>
  <cp:revision>2</cp:revision>
  <dcterms:created xsi:type="dcterms:W3CDTF">2026-04-29T09:46:00Z</dcterms:created>
  <dcterms:modified xsi:type="dcterms:W3CDTF">2026-04-29T09:46:00Z</dcterms:modified>
</cp:coreProperties>
</file>